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50BAF" w:rsidRDefault="00950BAF" w:rsidP="00950BAF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 R I J E D L O G</w:t>
      </w:r>
    </w:p>
    <w:p w:rsidR="00950BAF" w:rsidRDefault="00950BAF" w:rsidP="00950BAF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950BAF" w:rsidRDefault="00950BAF" w:rsidP="00950BA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Na temelju članka 8. Odluke o javnim priznanjima Sisačko-moslavačke županije („Službeni glasnik Sisačko-moslavačke županije“, broj 17/96 i 1/01), Županijska skupština Sisačko-moslavačke županije na __. sjednici održanoj ________ 2016. godine, donijela je </w:t>
      </w:r>
    </w:p>
    <w:p w:rsidR="00950BAF" w:rsidRDefault="00950BAF" w:rsidP="00950BAF">
      <w:pPr>
        <w:rPr>
          <w:rFonts w:ascii="Times New Roman" w:hAnsi="Times New Roman" w:cs="Times New Roman"/>
          <w:sz w:val="24"/>
          <w:szCs w:val="24"/>
        </w:rPr>
      </w:pPr>
    </w:p>
    <w:p w:rsidR="00950BAF" w:rsidRDefault="00950BAF" w:rsidP="00950BAF">
      <w:pPr>
        <w:rPr>
          <w:rFonts w:ascii="Times New Roman" w:hAnsi="Times New Roman" w:cs="Times New Roman"/>
          <w:sz w:val="24"/>
          <w:szCs w:val="24"/>
        </w:rPr>
      </w:pPr>
    </w:p>
    <w:p w:rsidR="00950BAF" w:rsidRDefault="00950BAF" w:rsidP="00950BA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O D L U K U </w:t>
      </w:r>
    </w:p>
    <w:p w:rsidR="00950BAF" w:rsidRDefault="00950BAF" w:rsidP="00950BAF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50BAF" w:rsidRDefault="00950BAF" w:rsidP="00950BAF">
      <w:pPr>
        <w:spacing w:after="8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o dodjeli Nagrade Sisačko-moslavačke županije za </w:t>
      </w:r>
      <w:r>
        <w:rPr>
          <w:rFonts w:ascii="Times New Roman" w:hAnsi="Times New Roman" w:cs="Times New Roman"/>
          <w:b/>
          <w:sz w:val="24"/>
          <w:szCs w:val="24"/>
        </w:rPr>
        <w:t>iznimna postignuća u proteklom jednogodišnjem razdoblju Tehničkoj školi Sisak</w:t>
      </w:r>
      <w:bookmarkStart w:id="0" w:name="_GoBack"/>
      <w:bookmarkEnd w:id="0"/>
    </w:p>
    <w:p w:rsidR="00950BAF" w:rsidRDefault="00950BAF" w:rsidP="00950BAF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50BAF" w:rsidRDefault="00950BAF" w:rsidP="00950BAF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I.</w:t>
      </w:r>
    </w:p>
    <w:p w:rsidR="00950BAF" w:rsidRDefault="00950BAF" w:rsidP="00950BA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D</w:t>
      </w:r>
      <w:r>
        <w:rPr>
          <w:rFonts w:ascii="Times New Roman" w:hAnsi="Times New Roman" w:cs="Times New Roman"/>
          <w:sz w:val="24"/>
          <w:szCs w:val="24"/>
        </w:rPr>
        <w:t xml:space="preserve">odjeljuje </w:t>
      </w:r>
      <w:r>
        <w:rPr>
          <w:rFonts w:ascii="Times New Roman" w:hAnsi="Times New Roman" w:cs="Times New Roman"/>
          <w:sz w:val="24"/>
          <w:szCs w:val="24"/>
        </w:rPr>
        <w:t xml:space="preserve">se </w:t>
      </w:r>
      <w:r>
        <w:rPr>
          <w:rFonts w:ascii="Times New Roman" w:hAnsi="Times New Roman" w:cs="Times New Roman"/>
          <w:sz w:val="24"/>
          <w:szCs w:val="24"/>
        </w:rPr>
        <w:t xml:space="preserve">Nagrada Sisačko-moslavačke županije za </w:t>
      </w:r>
      <w:r>
        <w:rPr>
          <w:rFonts w:ascii="Times New Roman" w:hAnsi="Times New Roman" w:cs="Times New Roman"/>
          <w:sz w:val="24"/>
          <w:szCs w:val="24"/>
        </w:rPr>
        <w:t>iznimna postignuća u proteklom jednogodišnjem razdoblju Tehničkoj školi Sisak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950BAF" w:rsidRDefault="00950BAF" w:rsidP="00950BAF">
      <w:pPr>
        <w:rPr>
          <w:rFonts w:ascii="Times New Roman" w:hAnsi="Times New Roman" w:cs="Times New Roman"/>
          <w:sz w:val="24"/>
          <w:szCs w:val="24"/>
        </w:rPr>
      </w:pPr>
    </w:p>
    <w:p w:rsidR="00950BAF" w:rsidRDefault="00950BAF" w:rsidP="00950BAF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II.</w:t>
      </w:r>
    </w:p>
    <w:p w:rsidR="00950BAF" w:rsidRDefault="00950BAF" w:rsidP="00950BAF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Ova Odluka objavit će se u „Službenom glasniku Sisačko-moslavačke županije“. </w:t>
      </w:r>
    </w:p>
    <w:p w:rsidR="00950BAF" w:rsidRDefault="00950BAF" w:rsidP="00950BAF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950BAF" w:rsidRDefault="00950BAF" w:rsidP="00950BAF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950BAF" w:rsidRDefault="00950BAF" w:rsidP="00950BA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KLASA:</w:t>
      </w:r>
    </w:p>
    <w:p w:rsidR="00950BAF" w:rsidRDefault="00950BAF" w:rsidP="00950BA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URBROJ:</w:t>
      </w:r>
    </w:p>
    <w:p w:rsidR="00950BAF" w:rsidRDefault="00950BAF" w:rsidP="00950BA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Sisak, </w:t>
      </w:r>
    </w:p>
    <w:p w:rsidR="00950BAF" w:rsidRDefault="00950BAF" w:rsidP="00950BA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50BAF" w:rsidRDefault="00950BAF" w:rsidP="00950BA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50BAF" w:rsidRDefault="00950BAF" w:rsidP="00950BA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50BAF" w:rsidRDefault="00950BAF" w:rsidP="00950BA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SISAČKO-MOSLAVAČKA ŽUPANIJA</w:t>
      </w:r>
    </w:p>
    <w:p w:rsidR="00950BAF" w:rsidRDefault="00950BAF" w:rsidP="00950BA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ŽUPANIJSKA SKUPŠTINA</w:t>
      </w:r>
    </w:p>
    <w:p w:rsidR="00950BAF" w:rsidRDefault="00950BAF" w:rsidP="00950BAF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950BAF" w:rsidRDefault="00950BAF" w:rsidP="00950BAF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950BAF" w:rsidRDefault="00950BAF" w:rsidP="00950BAF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950BAF" w:rsidRDefault="00950BAF" w:rsidP="00950BAF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PREDSJEDNICA</w:t>
      </w:r>
    </w:p>
    <w:p w:rsidR="00950BAF" w:rsidRDefault="00950BAF" w:rsidP="00950BAF">
      <w:pPr>
        <w:spacing w:after="0"/>
        <w:ind w:left="3540" w:firstLine="708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ŽUPANIJSKE SKUPŠTINE</w:t>
      </w:r>
    </w:p>
    <w:p w:rsidR="00950BAF" w:rsidRDefault="00950BAF" w:rsidP="00950BAF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950BAF" w:rsidRDefault="00950BAF" w:rsidP="00950BAF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D22031" w:rsidRDefault="00950BAF" w:rsidP="00950BAF">
      <w:pPr>
        <w:jc w:val="center"/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Ivanka Roksandić, prof.</w:t>
      </w:r>
    </w:p>
    <w:sectPr w:rsidR="00D2203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0BAF"/>
    <w:rsid w:val="00950BAF"/>
    <w:rsid w:val="00D220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CC0DDEC-A2B1-477A-BB1F-6A0B8F1655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50BAF"/>
    <w:pPr>
      <w:spacing w:line="256" w:lineRule="auto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9653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118</Words>
  <Characters>673</Characters>
  <Application>Microsoft Office Word</Application>
  <DocSecurity>0</DocSecurity>
  <Lines>5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Ivona Nemeth</dc:creator>
  <cp:keywords/>
  <dc:description/>
  <cp:lastModifiedBy>Ivona Nemeth</cp:lastModifiedBy>
  <cp:revision>1</cp:revision>
  <dcterms:created xsi:type="dcterms:W3CDTF">2016-04-28T06:01:00Z</dcterms:created>
  <dcterms:modified xsi:type="dcterms:W3CDTF">2016-04-28T06:03:00Z</dcterms:modified>
</cp:coreProperties>
</file>